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D8B" w:rsidRDefault="001F4D8B">
      <w:pPr>
        <w:rPr>
          <w:rFonts w:ascii="Arial Narrow" w:hAnsi="Arial Narrow"/>
          <w:b w:val="0"/>
          <w:sz w:val="28"/>
        </w:rPr>
      </w:pPr>
    </w:p>
    <w:p w:rsidR="000A58B8" w:rsidRDefault="000A58B8">
      <w:pPr>
        <w:rPr>
          <w:rFonts w:ascii="Arial Narrow" w:hAnsi="Arial Narrow"/>
          <w:b w:val="0"/>
          <w:sz w:val="28"/>
        </w:rPr>
      </w:pPr>
    </w:p>
    <w:p w:rsidR="000A58B8" w:rsidRDefault="00610A58">
      <w:pPr>
        <w:rPr>
          <w:rFonts w:ascii="Arial Narrow" w:hAnsi="Arial Narrow"/>
          <w:b w:val="0"/>
          <w:sz w:val="28"/>
        </w:rPr>
      </w:pPr>
      <w:r>
        <w:rPr>
          <w:rFonts w:ascii="Arial Narrow" w:hAnsi="Arial Narrow"/>
          <w:b w:val="0"/>
          <w:noProof/>
          <w:sz w:val="28"/>
        </w:rPr>
        <w:pict>
          <v:group id="_x0000_s1038" style="position:absolute;margin-left:-29.7pt;margin-top:-40.5pt;width:540.45pt;height:101.65pt;z-index:251657728" coordorigin="771,712" coordsize="10809,2033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2721;top:1098;width:8859;height:1647" o:allowincell="f" strokecolor="white">
              <v:textbox style="mso-next-textbox:#_x0000_s1039">
                <w:txbxContent>
                  <w:p w:rsidR="000A58B8" w:rsidRDefault="000A58B8" w:rsidP="000A58B8">
                    <w:pPr>
                      <w:pStyle w:val="Quote"/>
                      <w:jc w:val="center"/>
                      <w:rPr>
                        <w:rStyle w:val="Emphasis"/>
                        <w:rFonts w:ascii="Arial" w:hAnsi="Arial" w:cs="Arial"/>
                        <w:color w:val="auto"/>
                        <w:sz w:val="28"/>
                        <w:szCs w:val="28"/>
                      </w:rPr>
                    </w:pPr>
                    <w:r w:rsidRPr="008A6D49">
                      <w:rPr>
                        <w:rStyle w:val="Emphasis"/>
                        <w:rFonts w:ascii="Arial" w:hAnsi="Arial" w:cs="Arial"/>
                        <w:color w:val="auto"/>
                        <w:sz w:val="28"/>
                        <w:szCs w:val="28"/>
                      </w:rPr>
                      <w:t>VATROGASNA  ZAJEDNICA  KARLOVAČKE  ŽUPANIJE</w:t>
                    </w:r>
                  </w:p>
                  <w:p w:rsidR="000A58B8" w:rsidRPr="008A6D49" w:rsidRDefault="000A58B8" w:rsidP="000A58B8">
                    <w:pPr>
                      <w:pStyle w:val="Quote"/>
                      <w:jc w:val="center"/>
                      <w:rPr>
                        <w:rFonts w:ascii="Arial" w:hAnsi="Arial" w:cs="Arial"/>
                        <w:b w:val="0"/>
                        <w:color w:val="auto"/>
                        <w:sz w:val="20"/>
                        <w:lang w:val="hr-HR"/>
                      </w:rPr>
                    </w:pPr>
                    <w:r w:rsidRPr="008A6D49">
                      <w:rPr>
                        <w:rFonts w:ascii="Arial" w:hAnsi="Arial" w:cs="Arial"/>
                        <w:b w:val="0"/>
                        <w:color w:val="auto"/>
                        <w:sz w:val="20"/>
                        <w:lang w:val="hr-HR"/>
                      </w:rPr>
                      <w:t>47000 Karlovac, Gažanski trg 11,           Tel: (047)  611-270, 600-644</w:t>
                    </w:r>
                    <w:r>
                      <w:rPr>
                        <w:rFonts w:ascii="Arial" w:hAnsi="Arial" w:cs="Arial"/>
                        <w:b w:val="0"/>
                        <w:color w:val="auto"/>
                        <w:sz w:val="20"/>
                        <w:lang w:val="hr-HR"/>
                      </w:rPr>
                      <w:t xml:space="preserve"> fax</w:t>
                    </w:r>
                    <w:r w:rsidRPr="008A6D49">
                      <w:rPr>
                        <w:rFonts w:ascii="Arial" w:hAnsi="Arial" w:cs="Arial"/>
                        <w:b w:val="0"/>
                        <w:sz w:val="20"/>
                        <w:lang w:val="hr-HR"/>
                      </w:rPr>
                      <w:t>(047)  611-044</w:t>
                    </w:r>
                  </w:p>
                  <w:p w:rsidR="000A58B8" w:rsidRPr="008D6461" w:rsidRDefault="000A58B8" w:rsidP="000A58B8">
                    <w:pPr>
                      <w:pStyle w:val="Quote"/>
                      <w:jc w:val="center"/>
                      <w:rPr>
                        <w:rFonts w:ascii="Arial" w:hAnsi="Arial" w:cs="Arial"/>
                        <w:b w:val="0"/>
                        <w:color w:val="0070C0"/>
                        <w:sz w:val="20"/>
                        <w:lang w:val="hr-HR"/>
                      </w:rPr>
                    </w:pPr>
                    <w:r w:rsidRPr="008D6461">
                      <w:rPr>
                        <w:rFonts w:ascii="Arial" w:hAnsi="Arial" w:cs="Arial"/>
                        <w:sz w:val="20"/>
                        <w:lang w:val="hr-HR"/>
                      </w:rPr>
                      <w:t>e-mail:</w:t>
                    </w:r>
                    <w:r w:rsidRPr="008D6461">
                      <w:t xml:space="preserve"> </w:t>
                    </w:r>
                    <w:hyperlink r:id="rId8" w:history="1">
                      <w:r w:rsidRPr="00FE2BF9">
                        <w:rPr>
                          <w:rStyle w:val="Hyperlink"/>
                          <w:rFonts w:ascii="Arial" w:hAnsi="Arial" w:cs="Arial"/>
                          <w:b w:val="0"/>
                          <w:sz w:val="20"/>
                          <w:lang w:val="hr-HR"/>
                        </w:rPr>
                        <w:t>info@193.vzkz.hr</w:t>
                      </w:r>
                    </w:hyperlink>
                    <w:r>
                      <w:rPr>
                        <w:rFonts w:ascii="Arial" w:hAnsi="Arial" w:cs="Arial"/>
                        <w:b w:val="0"/>
                        <w:sz w:val="20"/>
                        <w:lang w:val="hr-HR"/>
                      </w:rPr>
                      <w:t xml:space="preserve"> ; </w:t>
                    </w:r>
                    <w:hyperlink r:id="rId9" w:history="1">
                      <w:r w:rsidRPr="00F509EF">
                        <w:rPr>
                          <w:rStyle w:val="Hyperlink"/>
                          <w:rFonts w:ascii="Arial" w:hAnsi="Arial" w:cs="Arial"/>
                          <w:b w:val="0"/>
                          <w:sz w:val="20"/>
                          <w:lang w:val="hr-HR"/>
                        </w:rPr>
                        <w:t>zapovjednik@193.vzkz.hr</w:t>
                      </w:r>
                    </w:hyperlink>
                    <w:r>
                      <w:rPr>
                        <w:rFonts w:ascii="Arial" w:hAnsi="Arial" w:cs="Arial"/>
                        <w:b w:val="0"/>
                        <w:sz w:val="20"/>
                        <w:lang w:val="hr-HR"/>
                      </w:rPr>
                      <w:t xml:space="preserve"> </w:t>
                    </w:r>
                    <w:r w:rsidRPr="008D6461">
                      <w:rPr>
                        <w:rFonts w:ascii="Arial" w:hAnsi="Arial" w:cs="Arial"/>
                        <w:b w:val="0"/>
                        <w:sz w:val="20"/>
                        <w:lang w:val="hr-HR"/>
                      </w:rPr>
                      <w:t xml:space="preserve"> </w:t>
                    </w:r>
                    <w:r w:rsidRPr="008D6461">
                      <w:rPr>
                        <w:rFonts w:ascii="Arial" w:hAnsi="Arial" w:cs="Arial"/>
                        <w:sz w:val="20"/>
                        <w:lang w:val="hr-HR"/>
                      </w:rPr>
                      <w:t>web:</w:t>
                    </w:r>
                    <w:r>
                      <w:rPr>
                        <w:rFonts w:ascii="Arial" w:hAnsi="Arial" w:cs="Arial"/>
                        <w:sz w:val="20"/>
                        <w:lang w:val="hr-HR"/>
                      </w:rPr>
                      <w:t xml:space="preserve"> </w:t>
                    </w:r>
                    <w:r w:rsidRPr="008D6461">
                      <w:rPr>
                        <w:rFonts w:ascii="Arial" w:hAnsi="Arial" w:cs="Arial"/>
                        <w:b w:val="0"/>
                        <w:color w:val="0070C0"/>
                        <w:sz w:val="20"/>
                        <w:lang w:val="hr-HR"/>
                      </w:rPr>
                      <w:t>www.vzkz.hr</w:t>
                    </w:r>
                  </w:p>
                  <w:p w:rsidR="000A58B8" w:rsidRPr="008A6D49" w:rsidRDefault="000A58B8" w:rsidP="000A58B8">
                    <w:pPr>
                      <w:jc w:val="center"/>
                      <w:rPr>
                        <w:rFonts w:ascii="Arial" w:hAnsi="Arial" w:cs="Arial"/>
                        <w:i/>
                        <w:sz w:val="16"/>
                        <w:szCs w:val="16"/>
                        <w:lang w:val="hr-HR"/>
                      </w:rPr>
                    </w:pPr>
                    <w:r w:rsidRPr="008A6D49">
                      <w:rPr>
                        <w:rFonts w:ascii="Arial" w:hAnsi="Arial" w:cs="Arial"/>
                        <w:i/>
                        <w:sz w:val="16"/>
                        <w:szCs w:val="16"/>
                        <w:lang w:val="hr-HR"/>
                      </w:rPr>
                      <w:t xml:space="preserve">MB:03155226,   </w:t>
                    </w: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  <w:lang w:val="hr-HR"/>
                      </w:rPr>
                      <w:t xml:space="preserve">              </w:t>
                    </w:r>
                    <w:r w:rsidRPr="008A6D49">
                      <w:rPr>
                        <w:rFonts w:ascii="Arial" w:hAnsi="Arial" w:cs="Arial"/>
                        <w:i/>
                        <w:sz w:val="16"/>
                        <w:szCs w:val="16"/>
                        <w:lang w:val="hr-HR"/>
                      </w:rPr>
                      <w:t xml:space="preserve">OIB 19082698313, </w:t>
                    </w:r>
                    <w:r w:rsidRPr="008A6D49">
                      <w:rPr>
                        <w:sz w:val="16"/>
                        <w:szCs w:val="16"/>
                        <w:lang w:val="hr-HR"/>
                      </w:rPr>
                      <w:t xml:space="preserve">  </w:t>
                    </w:r>
                    <w:r>
                      <w:rPr>
                        <w:sz w:val="16"/>
                        <w:szCs w:val="16"/>
                        <w:lang w:val="hr-HR"/>
                      </w:rPr>
                      <w:t xml:space="preserve">             </w:t>
                    </w:r>
                    <w:r w:rsidRPr="008A6D49">
                      <w:rPr>
                        <w:rFonts w:ascii="Arial" w:hAnsi="Arial" w:cs="Arial"/>
                        <w:i/>
                        <w:sz w:val="16"/>
                        <w:szCs w:val="16"/>
                        <w:lang w:val="hr-HR"/>
                      </w:rPr>
                      <w:t>IBAN: HR89 2400 0081 1900 1249 7</w:t>
                    </w:r>
                  </w:p>
                  <w:p w:rsidR="000A58B8" w:rsidRPr="00AA5ED8" w:rsidRDefault="001C682A" w:rsidP="000A58B8">
                    <w:pPr>
                      <w:rPr>
                        <w:lang w:val="hr-HR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953635" cy="10160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635" cy="101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A58B8" w:rsidRPr="00330A7F" w:rsidRDefault="000A58B8" w:rsidP="000A58B8">
                    <w:pPr>
                      <w:rPr>
                        <w:rFonts w:ascii="Arial" w:hAnsi="Arial" w:cs="Arial"/>
                        <w:lang w:val="hr-HR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771;top:712;width:1860;height:1786">
              <v:imagedata r:id="rId11" o:title="Grb VZŽ Klc" gain="112993f"/>
            </v:shape>
          </v:group>
        </w:pict>
      </w:r>
    </w:p>
    <w:p w:rsidR="000A58B8" w:rsidRDefault="000A58B8">
      <w:pPr>
        <w:rPr>
          <w:rFonts w:ascii="Arial Narrow" w:hAnsi="Arial Narrow"/>
          <w:b w:val="0"/>
          <w:sz w:val="28"/>
        </w:rPr>
      </w:pPr>
    </w:p>
    <w:p w:rsidR="000A58B8" w:rsidRDefault="000A58B8">
      <w:pPr>
        <w:rPr>
          <w:rFonts w:ascii="Arial Narrow" w:hAnsi="Arial Narrow"/>
          <w:b w:val="0"/>
          <w:sz w:val="28"/>
        </w:rPr>
      </w:pPr>
    </w:p>
    <w:p w:rsidR="003E26C7" w:rsidRDefault="003E26C7">
      <w:pPr>
        <w:rPr>
          <w:b w:val="0"/>
        </w:rPr>
      </w:pPr>
    </w:p>
    <w:p w:rsidR="00DB13AE" w:rsidRPr="000A06FD" w:rsidRDefault="000A06FD" w:rsidP="002D3F15">
      <w:pPr>
        <w:jc w:val="both"/>
        <w:rPr>
          <w:rFonts w:ascii="Arial" w:hAnsi="Arial" w:cs="Arial"/>
          <w:b w:val="0"/>
          <w:szCs w:val="24"/>
        </w:rPr>
      </w:pPr>
      <w:r w:rsidRPr="000A06FD">
        <w:rPr>
          <w:rFonts w:ascii="Arial" w:hAnsi="Arial" w:cs="Arial"/>
          <w:szCs w:val="24"/>
        </w:rPr>
        <w:t>Karlovac, 13</w:t>
      </w:r>
      <w:r w:rsidR="00F17A6A" w:rsidRPr="000A06FD">
        <w:rPr>
          <w:rFonts w:ascii="Arial" w:hAnsi="Arial" w:cs="Arial"/>
          <w:szCs w:val="24"/>
        </w:rPr>
        <w:t xml:space="preserve">. </w:t>
      </w:r>
      <w:r w:rsidR="00E87097" w:rsidRPr="000A06FD">
        <w:rPr>
          <w:rFonts w:ascii="Arial" w:hAnsi="Arial" w:cs="Arial"/>
          <w:szCs w:val="24"/>
        </w:rPr>
        <w:t>ožujak</w:t>
      </w:r>
      <w:r w:rsidR="00F17A6A" w:rsidRPr="000A06FD">
        <w:rPr>
          <w:rFonts w:ascii="Arial" w:hAnsi="Arial" w:cs="Arial"/>
          <w:szCs w:val="24"/>
        </w:rPr>
        <w:t xml:space="preserve"> 2014.</w:t>
      </w:r>
    </w:p>
    <w:p w:rsidR="00B441E5" w:rsidRPr="000A06FD" w:rsidRDefault="00DB13AE" w:rsidP="002D3F15">
      <w:pPr>
        <w:jc w:val="both"/>
        <w:rPr>
          <w:rFonts w:ascii="Arial" w:hAnsi="Arial" w:cs="Arial"/>
          <w:szCs w:val="24"/>
        </w:rPr>
      </w:pPr>
      <w:r w:rsidRPr="000A06FD">
        <w:rPr>
          <w:rFonts w:ascii="Arial" w:hAnsi="Arial" w:cs="Arial"/>
          <w:b w:val="0"/>
          <w:szCs w:val="24"/>
        </w:rPr>
        <w:t>Ur. br. : 02-</w:t>
      </w:r>
      <w:r w:rsidR="003F5F24">
        <w:rPr>
          <w:rFonts w:ascii="Arial" w:hAnsi="Arial" w:cs="Arial"/>
          <w:b w:val="0"/>
          <w:szCs w:val="24"/>
        </w:rPr>
        <w:t>17</w:t>
      </w:r>
      <w:r w:rsidRPr="000A06FD">
        <w:rPr>
          <w:rFonts w:ascii="Arial" w:hAnsi="Arial" w:cs="Arial"/>
          <w:b w:val="0"/>
          <w:szCs w:val="24"/>
        </w:rPr>
        <w:t>/201</w:t>
      </w:r>
      <w:r w:rsidR="00F305BC" w:rsidRPr="000A06FD">
        <w:rPr>
          <w:rFonts w:ascii="Arial" w:hAnsi="Arial" w:cs="Arial"/>
          <w:b w:val="0"/>
          <w:szCs w:val="24"/>
        </w:rPr>
        <w:t>4</w:t>
      </w:r>
      <w:r w:rsidR="00016A1B" w:rsidRPr="000A06FD">
        <w:rPr>
          <w:rFonts w:ascii="Arial" w:hAnsi="Arial" w:cs="Arial"/>
          <w:szCs w:val="24"/>
        </w:rPr>
        <w:t>.</w:t>
      </w:r>
      <w:r w:rsidR="00246B9E" w:rsidRPr="000A06FD">
        <w:rPr>
          <w:rFonts w:ascii="Arial" w:hAnsi="Arial" w:cs="Arial"/>
          <w:szCs w:val="24"/>
        </w:rPr>
        <w:t xml:space="preserve"> </w:t>
      </w:r>
    </w:p>
    <w:p w:rsidR="00F978F7" w:rsidRPr="003271AC" w:rsidRDefault="00F978F7" w:rsidP="00E87097">
      <w:pPr>
        <w:jc w:val="both"/>
        <w:rPr>
          <w:rFonts w:ascii="Arial" w:hAnsi="Arial" w:cs="Arial"/>
          <w:sz w:val="20"/>
        </w:rPr>
      </w:pPr>
    </w:p>
    <w:p w:rsidR="00062E3C" w:rsidRPr="003271AC" w:rsidRDefault="00610A58" w:rsidP="002D3F15">
      <w:pPr>
        <w:ind w:left="3600" w:firstLine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zh-TW"/>
        </w:rPr>
        <w:pict>
          <v:shape id="_x0000_s1034" type="#_x0000_t202" style="position:absolute;left:0;text-align:left;margin-left:309.4pt;margin-top:2.15pt;width:185.9pt;height:34.8pt;z-index:251656704;mso-height-percent:200;mso-height-percent:200;mso-width-relative:margin;mso-height-relative:margin" stroked="f">
            <v:textbox style="mso-fit-shape-to-text:t">
              <w:txbxContent>
                <w:p w:rsidR="009F7345" w:rsidRDefault="00057103" w:rsidP="009F7345">
                  <w:pPr>
                    <w:jc w:val="center"/>
                    <w:rPr>
                      <w:rFonts w:ascii="Arial" w:hAnsi="Arial" w:cs="Arial"/>
                      <w:szCs w:val="24"/>
                      <w:lang w:val="hr-HR"/>
                    </w:rPr>
                  </w:pPr>
                  <w:r>
                    <w:rPr>
                      <w:rFonts w:ascii="Arial" w:hAnsi="Arial" w:cs="Arial"/>
                      <w:szCs w:val="24"/>
                      <w:lang w:val="hr-HR"/>
                    </w:rPr>
                    <w:t>MEDIJI</w:t>
                  </w:r>
                </w:p>
                <w:p w:rsidR="00057103" w:rsidRPr="000A06FD" w:rsidRDefault="00057103" w:rsidP="009F7345">
                  <w:pPr>
                    <w:jc w:val="center"/>
                    <w:rPr>
                      <w:rFonts w:ascii="Arial" w:hAnsi="Arial" w:cs="Arial"/>
                      <w:szCs w:val="24"/>
                      <w:lang w:val="hr-HR"/>
                    </w:rPr>
                  </w:pPr>
                  <w:r>
                    <w:rPr>
                      <w:rFonts w:ascii="Arial" w:hAnsi="Arial" w:cs="Arial"/>
                      <w:szCs w:val="24"/>
                      <w:lang w:val="hr-HR"/>
                    </w:rPr>
                    <w:t>-svima-</w:t>
                  </w:r>
                </w:p>
              </w:txbxContent>
            </v:textbox>
          </v:shape>
        </w:pict>
      </w:r>
    </w:p>
    <w:p w:rsidR="00062E3C" w:rsidRPr="003271AC" w:rsidRDefault="00062E3C" w:rsidP="002D3F15">
      <w:pPr>
        <w:ind w:left="3600" w:firstLine="720"/>
        <w:jc w:val="both"/>
        <w:rPr>
          <w:rFonts w:ascii="Arial" w:hAnsi="Arial" w:cs="Arial"/>
          <w:sz w:val="20"/>
        </w:rPr>
      </w:pPr>
    </w:p>
    <w:p w:rsidR="00062E3C" w:rsidRPr="003271AC" w:rsidRDefault="00062E3C" w:rsidP="002D3F15">
      <w:pPr>
        <w:ind w:left="3600" w:firstLine="720"/>
        <w:jc w:val="both"/>
        <w:rPr>
          <w:rFonts w:ascii="Arial" w:hAnsi="Arial" w:cs="Arial"/>
          <w:sz w:val="20"/>
        </w:rPr>
      </w:pPr>
    </w:p>
    <w:p w:rsidR="002D3F15" w:rsidRPr="003271AC" w:rsidRDefault="002D3F15" w:rsidP="002D3F15">
      <w:pPr>
        <w:jc w:val="both"/>
        <w:rPr>
          <w:rFonts w:ascii="Arial" w:hAnsi="Arial" w:cs="Arial"/>
          <w:b w:val="0"/>
          <w:noProof/>
          <w:sz w:val="20"/>
          <w:lang w:val="hr-HR"/>
        </w:rPr>
      </w:pPr>
    </w:p>
    <w:p w:rsidR="001C682A" w:rsidRDefault="001C682A" w:rsidP="00F17A6A">
      <w:pPr>
        <w:jc w:val="both"/>
        <w:rPr>
          <w:rFonts w:ascii="Arial" w:hAnsi="Arial" w:cs="Arial"/>
          <w:b w:val="0"/>
          <w:noProof/>
          <w:sz w:val="20"/>
          <w:lang w:val="hr-HR"/>
        </w:rPr>
      </w:pPr>
    </w:p>
    <w:p w:rsidR="001C682A" w:rsidRDefault="001C682A" w:rsidP="00F17A6A">
      <w:pPr>
        <w:jc w:val="both"/>
        <w:rPr>
          <w:rFonts w:ascii="Arial" w:hAnsi="Arial" w:cs="Arial"/>
          <w:b w:val="0"/>
          <w:noProof/>
          <w:sz w:val="20"/>
          <w:lang w:val="hr-HR"/>
        </w:rPr>
      </w:pPr>
    </w:p>
    <w:p w:rsidR="003F5F24" w:rsidRDefault="003F5F24" w:rsidP="00F17A6A">
      <w:pPr>
        <w:jc w:val="both"/>
        <w:rPr>
          <w:rFonts w:ascii="Arial" w:hAnsi="Arial" w:cs="Arial"/>
          <w:b w:val="0"/>
          <w:noProof/>
          <w:szCs w:val="24"/>
          <w:lang w:val="hr-HR"/>
        </w:rPr>
      </w:pPr>
    </w:p>
    <w:p w:rsidR="003F5F24" w:rsidRDefault="003F5F24" w:rsidP="00F17A6A">
      <w:pPr>
        <w:jc w:val="both"/>
        <w:rPr>
          <w:rFonts w:ascii="Arial" w:hAnsi="Arial" w:cs="Arial"/>
          <w:b w:val="0"/>
          <w:noProof/>
          <w:szCs w:val="24"/>
          <w:lang w:val="hr-HR"/>
        </w:rPr>
      </w:pPr>
    </w:p>
    <w:p w:rsidR="00E87097" w:rsidRPr="000A06FD" w:rsidRDefault="00062E3C" w:rsidP="00F17A6A">
      <w:pPr>
        <w:jc w:val="both"/>
        <w:rPr>
          <w:rFonts w:ascii="Arial" w:hAnsi="Arial" w:cs="Arial"/>
          <w:noProof/>
          <w:szCs w:val="24"/>
          <w:lang w:val="hr-HR"/>
        </w:rPr>
      </w:pPr>
      <w:r w:rsidRPr="000A06FD">
        <w:rPr>
          <w:rFonts w:ascii="Arial" w:hAnsi="Arial" w:cs="Arial"/>
          <w:b w:val="0"/>
          <w:noProof/>
          <w:szCs w:val="24"/>
          <w:lang w:val="hr-HR"/>
        </w:rPr>
        <w:t>Predmet</w:t>
      </w:r>
      <w:r w:rsidR="007731F2" w:rsidRPr="000A06FD">
        <w:rPr>
          <w:rFonts w:ascii="Arial" w:hAnsi="Arial" w:cs="Arial"/>
          <w:b w:val="0"/>
          <w:noProof/>
          <w:szCs w:val="24"/>
          <w:lang w:val="hr-HR"/>
        </w:rPr>
        <w:t xml:space="preserve">: </w:t>
      </w:r>
      <w:r w:rsidR="000A06FD" w:rsidRPr="000A06FD">
        <w:rPr>
          <w:rFonts w:ascii="Arial" w:hAnsi="Arial" w:cs="Arial"/>
          <w:noProof/>
          <w:szCs w:val="24"/>
          <w:lang w:val="hr-HR"/>
        </w:rPr>
        <w:t>Mjere za sprječavanje nastanka pošara na otvorenom prostoru</w:t>
      </w:r>
    </w:p>
    <w:p w:rsidR="009F7345" w:rsidRPr="000A06FD" w:rsidRDefault="000A06FD" w:rsidP="000A06FD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 w:val="0"/>
          <w:i/>
          <w:noProof/>
          <w:szCs w:val="24"/>
          <w:lang w:val="hr-HR"/>
        </w:rPr>
      </w:pPr>
      <w:r w:rsidRPr="000A06FD">
        <w:rPr>
          <w:rFonts w:ascii="Arial" w:hAnsi="Arial" w:cs="Arial"/>
          <w:b w:val="0"/>
          <w:noProof/>
          <w:szCs w:val="24"/>
          <w:lang w:val="hr-HR"/>
        </w:rPr>
        <w:t>upozorenje o postupanju  -</w:t>
      </w:r>
    </w:p>
    <w:p w:rsidR="000A06FD" w:rsidRDefault="000A06FD" w:rsidP="000A06FD">
      <w:pPr>
        <w:jc w:val="both"/>
        <w:rPr>
          <w:rFonts w:ascii="Arial" w:hAnsi="Arial" w:cs="Arial"/>
          <w:b w:val="0"/>
          <w:i/>
          <w:noProof/>
          <w:szCs w:val="24"/>
          <w:lang w:val="hr-HR"/>
        </w:rPr>
      </w:pPr>
    </w:p>
    <w:p w:rsidR="000A06FD" w:rsidRDefault="000A06FD" w:rsidP="000A06FD">
      <w:pPr>
        <w:jc w:val="both"/>
        <w:rPr>
          <w:rFonts w:ascii="Arial" w:hAnsi="Arial" w:cs="Arial"/>
          <w:b w:val="0"/>
          <w:i/>
          <w:noProof/>
          <w:szCs w:val="24"/>
          <w:lang w:val="hr-HR"/>
        </w:rPr>
      </w:pPr>
    </w:p>
    <w:p w:rsidR="003F5F24" w:rsidRPr="003F5F24" w:rsidRDefault="003F5F24" w:rsidP="00474C70">
      <w:pPr>
        <w:ind w:firstLine="720"/>
        <w:jc w:val="both"/>
        <w:rPr>
          <w:rFonts w:ascii="Arial" w:hAnsi="Arial" w:cs="Arial"/>
          <w:noProof/>
          <w:szCs w:val="24"/>
          <w:lang w:val="hr-HR"/>
        </w:rPr>
      </w:pPr>
      <w:r w:rsidRPr="003F5F24">
        <w:rPr>
          <w:rFonts w:ascii="Arial" w:hAnsi="Arial" w:cs="Arial"/>
          <w:noProof/>
          <w:szCs w:val="24"/>
          <w:lang w:val="hr-HR"/>
        </w:rPr>
        <w:t>Upozoravamo građane da najavljene vremenske prilike, zbog isušenosti tla i biljne vegetacije, pogoduju nastanku i širenju požara na otvorenom prostoru. U većini slučajeva uzrok požara je nekontrolirano spaljivanje korova i suhe trave na poljoprivrednom i zapuštenom zemljištu. Takvi se požari , zbog nedovoljno pozornosti mogu proširiti na šume , stabene objekte, te ugroziti ljudske živote.</w:t>
      </w:r>
    </w:p>
    <w:p w:rsidR="003F5F24" w:rsidRDefault="003F5F24" w:rsidP="00474C70">
      <w:pPr>
        <w:ind w:firstLine="720"/>
        <w:jc w:val="both"/>
        <w:rPr>
          <w:rFonts w:ascii="Arial" w:hAnsi="Arial" w:cs="Arial"/>
          <w:b w:val="0"/>
          <w:noProof/>
          <w:szCs w:val="24"/>
          <w:lang w:val="hr-HR"/>
        </w:rPr>
      </w:pPr>
    </w:p>
    <w:p w:rsidR="00474C70" w:rsidRDefault="00474C70" w:rsidP="00474C70">
      <w:pPr>
        <w:ind w:firstLine="720"/>
        <w:jc w:val="both"/>
        <w:rPr>
          <w:rFonts w:ascii="Arial" w:hAnsi="Arial" w:cs="Arial"/>
          <w:b w:val="0"/>
        </w:rPr>
      </w:pPr>
      <w:r w:rsidRPr="00474C70">
        <w:rPr>
          <w:rFonts w:ascii="Arial" w:hAnsi="Arial" w:cs="Arial"/>
          <w:b w:val="0"/>
          <w:noProof/>
          <w:szCs w:val="24"/>
          <w:lang w:val="hr-HR"/>
        </w:rPr>
        <w:t xml:space="preserve">Za naredni period Zapovjednik Vatrogasne zajednice Karlovačke županije nalaže nadležnim vatrogasnim zapovjednicima  pojačanu provedbu i kontrolu  točke 5. </w:t>
      </w:r>
      <w:r>
        <w:rPr>
          <w:rFonts w:ascii="Arial" w:hAnsi="Arial" w:cs="Arial"/>
          <w:b w:val="0"/>
          <w:noProof/>
          <w:szCs w:val="24"/>
          <w:lang w:val="hr-HR"/>
        </w:rPr>
        <w:t xml:space="preserve">i 9. </w:t>
      </w:r>
      <w:r w:rsidRPr="00474C70">
        <w:rPr>
          <w:rFonts w:ascii="Arial" w:hAnsi="Arial" w:cs="Arial"/>
          <w:noProof/>
          <w:szCs w:val="24"/>
          <w:lang w:val="hr-HR"/>
        </w:rPr>
        <w:t>Plana operativne provedbe programa aktivnosti na zaštiti od požara na području Karlovačke županije</w:t>
      </w:r>
      <w:r w:rsidRPr="00474C70">
        <w:rPr>
          <w:rFonts w:ascii="Arial" w:hAnsi="Arial" w:cs="Arial"/>
          <w:b w:val="0"/>
          <w:noProof/>
          <w:szCs w:val="24"/>
          <w:lang w:val="hr-HR"/>
        </w:rPr>
        <w:t xml:space="preserve"> </w:t>
      </w:r>
      <w:r>
        <w:rPr>
          <w:rFonts w:ascii="Arial" w:hAnsi="Arial" w:cs="Arial"/>
          <w:b w:val="0"/>
          <w:noProof/>
          <w:szCs w:val="24"/>
          <w:lang w:val="hr-HR"/>
        </w:rPr>
        <w:t xml:space="preserve">koje nadležna tijela obvezuje </w:t>
      </w:r>
      <w:r w:rsidRPr="00474C70">
        <w:rPr>
          <w:rFonts w:ascii="Arial" w:hAnsi="Arial" w:cs="Arial"/>
          <w:b w:val="0"/>
          <w:noProof/>
          <w:szCs w:val="24"/>
          <w:lang w:val="hr-HR"/>
        </w:rPr>
        <w:t xml:space="preserve">da osiguraju </w:t>
      </w:r>
      <w:r w:rsidRPr="00474C70">
        <w:rPr>
          <w:rFonts w:ascii="Arial" w:hAnsi="Arial" w:cs="Arial"/>
          <w:b w:val="0"/>
        </w:rPr>
        <w:t xml:space="preserve">provođenje motrenja, čuvanja i ophodnje otvorenog prostora i građevina za koje prijeti povećana opasnost od nastajanja i širenja požara, a na temelju Planova motrenja, čuvanja, ophodnje i dojave. </w:t>
      </w:r>
    </w:p>
    <w:p w:rsidR="00474C70" w:rsidRPr="00474C70" w:rsidRDefault="00474C70" w:rsidP="00474C70">
      <w:pPr>
        <w:ind w:firstLine="720"/>
        <w:jc w:val="both"/>
        <w:rPr>
          <w:rFonts w:ascii="Arial" w:hAnsi="Arial" w:cs="Arial"/>
          <w:b w:val="0"/>
        </w:rPr>
      </w:pPr>
    </w:p>
    <w:p w:rsidR="00120279" w:rsidRPr="00120279" w:rsidRDefault="00120279" w:rsidP="00474C70">
      <w:pPr>
        <w:spacing w:line="285" w:lineRule="atLeast"/>
        <w:ind w:left="79" w:right="79" w:firstLine="641"/>
        <w:jc w:val="both"/>
        <w:rPr>
          <w:rFonts w:ascii="Arial" w:hAnsi="Arial" w:cs="Arial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Podsjećamo da je Županijska skupština Karlovačke županije donijela</w:t>
      </w:r>
      <w:r>
        <w:rPr>
          <w:rFonts w:ascii="Arial" w:hAnsi="Arial" w:cs="Arial"/>
          <w:color w:val="000000"/>
          <w:szCs w:val="24"/>
        </w:rPr>
        <w:t xml:space="preserve">  Odluku o mjerama za sprječavanje nastajanja požara na otvorenom prostoru </w:t>
      </w:r>
      <w:r>
        <w:rPr>
          <w:rFonts w:ascii="Arial" w:hAnsi="Arial" w:cs="Arial"/>
          <w:b w:val="0"/>
          <w:color w:val="000000"/>
          <w:szCs w:val="24"/>
        </w:rPr>
        <w:t xml:space="preserve">kojom je propisano da je prije spaljivanja suhe trave , korova i drugih tvari, te loženje otvorene vatre, </w:t>
      </w:r>
      <w:r w:rsidRPr="00120279">
        <w:rPr>
          <w:rFonts w:ascii="Arial" w:hAnsi="Arial" w:cs="Arial"/>
          <w:color w:val="000000"/>
          <w:szCs w:val="24"/>
        </w:rPr>
        <w:t>potrebno</w:t>
      </w:r>
      <w:r>
        <w:rPr>
          <w:rFonts w:ascii="Arial" w:hAnsi="Arial" w:cs="Arial"/>
          <w:b w:val="0"/>
          <w:color w:val="000000"/>
          <w:szCs w:val="24"/>
        </w:rPr>
        <w:t xml:space="preserve"> </w:t>
      </w:r>
      <w:r w:rsidRPr="00120279">
        <w:rPr>
          <w:rFonts w:ascii="Arial" w:hAnsi="Arial" w:cs="Arial"/>
          <w:color w:val="000000"/>
          <w:szCs w:val="24"/>
        </w:rPr>
        <w:t>poduzeti odgovarajuće preventivne mjere da se vatra ne proširi na druge površine</w:t>
      </w:r>
      <w:r>
        <w:rPr>
          <w:rFonts w:ascii="Arial" w:hAnsi="Arial" w:cs="Arial"/>
          <w:color w:val="000000"/>
          <w:szCs w:val="24"/>
        </w:rPr>
        <w:t xml:space="preserve"> I </w:t>
      </w:r>
      <w:r w:rsidRPr="00120279">
        <w:rPr>
          <w:rFonts w:ascii="Arial" w:hAnsi="Arial" w:cs="Arial"/>
          <w:color w:val="000000"/>
          <w:szCs w:val="24"/>
        </w:rPr>
        <w:t xml:space="preserve">objekte , a posebice: </w:t>
      </w:r>
    </w:p>
    <w:p w:rsidR="00120279" w:rsidRDefault="00120279" w:rsidP="00120279">
      <w:pPr>
        <w:spacing w:line="285" w:lineRule="atLeast"/>
        <w:ind w:left="79" w:right="79"/>
        <w:jc w:val="both"/>
        <w:rPr>
          <w:rFonts w:ascii="Arial" w:hAnsi="Arial" w:cs="Arial"/>
          <w:color w:val="000000"/>
          <w:szCs w:val="24"/>
        </w:rPr>
      </w:pP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tvari koje se spaljuju moraju se izmjestiti na dovoljnu udaljenost od vodova električne energije, javnih cesta, željezničkih pruga, industrijskih postrojenja, stambenih građevina i drugih objekata koje bi vatra ili dim mogli ugroziti,</w:t>
      </w: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oko mjesta spaljivanja potrebno je očistiti sigurnosni pojas u krugu najmanje tri metra,</w:t>
      </w: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ovisno o količini tvari i veličini površine koja se spaljuje, potrebno je osigurati nazočnost dovoljnog broja punoljetnih osoba sposobnih za gašenje požara,</w:t>
      </w: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uz mjesto spaljivanja potrebno je osigurati odgovarajuću opremu i priručna sredstva potrebita za gašenje (lopate, vodu i dr.), ovisno o vrsti i obimu tvari koja se spaljuje,</w:t>
      </w: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spaljivanje obavljati samo danju i za mirna vremena,</w:t>
      </w: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osobe koje su obavljale spaljivanje dužne su mjesto spaljivanja pregledati, ostatke vatre i žara u potpunosti pogasiti i tek nakon toga napustiti mjesto spaljivanja,</w:t>
      </w:r>
    </w:p>
    <w:p w:rsidR="000A06FD" w:rsidRPr="00120279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prijavu o namjeri spaljivanja podnijeti nadležnoj vatrogasnoj postrojbi,</w:t>
      </w:r>
    </w:p>
    <w:p w:rsidR="000A06FD" w:rsidRDefault="000A06FD" w:rsidP="000A06FD">
      <w:pPr>
        <w:numPr>
          <w:ilvl w:val="0"/>
          <w:numId w:val="8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za spaljivanje manjih količina suhe trave, korova, raslinja, biljnog otpada i drugih gorivih tvari organskog podrijetla na površini do 100 m² ili do 1 m³ tih tvari sakupljenih na jednom mjestu, a nalaze se na otvorenom prostoru gdje objektivno ne prijeti opasnost po život i imovinu ljudi, nije potrebito podnošenje prijave o namjeri spaljivanja, ali je važno pridržavati se već navedenih mjera.</w:t>
      </w:r>
    </w:p>
    <w:p w:rsidR="00474C70" w:rsidRPr="00120279" w:rsidRDefault="00474C70" w:rsidP="00474C70">
      <w:p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</w:p>
    <w:p w:rsidR="00120279" w:rsidRDefault="00120279" w:rsidP="00120279">
      <w:pPr>
        <w:spacing w:line="285" w:lineRule="atLeast"/>
        <w:ind w:left="79" w:right="79"/>
        <w:jc w:val="both"/>
        <w:rPr>
          <w:rFonts w:ascii="Arial" w:hAnsi="Arial" w:cs="Arial"/>
          <w:color w:val="000000"/>
          <w:szCs w:val="24"/>
        </w:rPr>
      </w:pPr>
    </w:p>
    <w:p w:rsidR="00120279" w:rsidRPr="000A06FD" w:rsidRDefault="00120279" w:rsidP="00120279">
      <w:pPr>
        <w:spacing w:line="285" w:lineRule="atLeast"/>
        <w:ind w:right="7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Zabranjeno je spaljivanje ili loženje vatre na otvorenim površinama:</w:t>
      </w:r>
    </w:p>
    <w:p w:rsidR="000A06FD" w:rsidRPr="00120279" w:rsidRDefault="000A06FD" w:rsidP="000A06FD">
      <w:pPr>
        <w:numPr>
          <w:ilvl w:val="0"/>
          <w:numId w:val="9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u okolici elektroenergetskih objekata, ispod trasa elektroenergentskih vodova, uz javne ceste i željezničke pravce,</w:t>
      </w:r>
    </w:p>
    <w:p w:rsidR="000A06FD" w:rsidRPr="00120279" w:rsidRDefault="000A06FD" w:rsidP="000A06FD">
      <w:pPr>
        <w:numPr>
          <w:ilvl w:val="0"/>
          <w:numId w:val="9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koje se nalaze na udaljenosti manjoj od 200 metara od ruba šume, granica nacionalnih parkova, parkova prirode, park-šuma, zaštićenih krajolika, spomenika prirode, spomenika parkovne arhitekture i ostalih zaštićenih područja na županijskoj razini,</w:t>
      </w:r>
    </w:p>
    <w:p w:rsidR="000A06FD" w:rsidRPr="00120279" w:rsidRDefault="000A06FD" w:rsidP="000A06FD">
      <w:pPr>
        <w:numPr>
          <w:ilvl w:val="0"/>
          <w:numId w:val="9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na otvorenim površinama nedjeljom i u dane državnih blagdana,</w:t>
      </w:r>
    </w:p>
    <w:p w:rsidR="000A06FD" w:rsidRPr="00120279" w:rsidRDefault="000A06FD" w:rsidP="000A06FD">
      <w:pPr>
        <w:numPr>
          <w:ilvl w:val="0"/>
          <w:numId w:val="9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kada župan Karlovačke županije proglasi zabranu spaljivanja,</w:t>
      </w:r>
    </w:p>
    <w:p w:rsidR="000A06FD" w:rsidRPr="00120279" w:rsidRDefault="000A06FD" w:rsidP="000A06FD">
      <w:pPr>
        <w:numPr>
          <w:ilvl w:val="0"/>
          <w:numId w:val="9"/>
        </w:numPr>
        <w:spacing w:line="285" w:lineRule="atLeast"/>
        <w:ind w:left="79" w:right="79"/>
        <w:jc w:val="both"/>
        <w:rPr>
          <w:rFonts w:ascii="Arial" w:hAnsi="Arial" w:cs="Arial"/>
          <w:b w:val="0"/>
          <w:color w:val="000000"/>
          <w:szCs w:val="24"/>
        </w:rPr>
      </w:pPr>
      <w:r w:rsidRPr="00120279">
        <w:rPr>
          <w:rFonts w:ascii="Arial" w:hAnsi="Arial" w:cs="Arial"/>
          <w:b w:val="0"/>
          <w:color w:val="000000"/>
          <w:szCs w:val="24"/>
        </w:rPr>
        <w:t>predmeta od gume, plastike, kože, prerađevina od ulja, maziva, otpada na bazi kemijskih spojeva te drugih anorganskih tvari koji na bilo koji način utječu ili mogu utjecati na onečišćenje okoliša.</w:t>
      </w:r>
    </w:p>
    <w:p w:rsidR="000A06FD" w:rsidRDefault="000A06FD" w:rsidP="000A06FD">
      <w:pPr>
        <w:ind w:firstLine="720"/>
        <w:jc w:val="both"/>
        <w:rPr>
          <w:rFonts w:ascii="Arial" w:hAnsi="Arial" w:cs="Arial"/>
          <w:color w:val="000000"/>
          <w:sz w:val="17"/>
          <w:szCs w:val="17"/>
          <w:shd w:val="clear" w:color="auto" w:fill="EFECE5"/>
        </w:rPr>
      </w:pPr>
    </w:p>
    <w:p w:rsidR="00474C70" w:rsidRPr="003F5F24" w:rsidRDefault="00474C70" w:rsidP="000A06FD">
      <w:pPr>
        <w:ind w:firstLine="720"/>
        <w:jc w:val="both"/>
        <w:rPr>
          <w:rFonts w:ascii="Arial" w:hAnsi="Arial" w:cs="Arial"/>
          <w:noProof/>
          <w:szCs w:val="24"/>
          <w:lang w:val="hr-HR"/>
        </w:rPr>
      </w:pPr>
      <w:r w:rsidRPr="003F5F24">
        <w:rPr>
          <w:rFonts w:ascii="Arial" w:hAnsi="Arial" w:cs="Arial"/>
          <w:noProof/>
          <w:szCs w:val="24"/>
          <w:lang w:val="hr-HR"/>
        </w:rPr>
        <w:t>Za nepridržavanje Odlukom propisanih mjera zapriječena je novčana kazna u iznosu do 10000 kuna za pravnu osobu te do 2000 kuna za fizičku osobu. Posebno se naglašava da je zakonom o zaštiti od požara (NN 92/10) propisano da će se osoba koja izazove požar kazniti za prekršaj novčanom kaznom u iznosu od 15000-150000 kuna ili kaznom zatvora do 60 dana a osoba koja izazove požar iz nehaja kaznit će se novčanom kaznom do 15000 kuna.</w:t>
      </w:r>
    </w:p>
    <w:p w:rsidR="00A01100" w:rsidRDefault="003F5F24" w:rsidP="003F5F24">
      <w:pPr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pict>
          <v:group id="_x0000_s1045" style="position:absolute;left:0;text-align:left;margin-left:100.2pt;margin-top:187.3pt;width:395.1pt;height:113.85pt;z-index:251658752" coordorigin="3099,11599" coordsize="7902,2277">
            <v:shape id="_x0000_s1046" type="#_x0000_t202" style="position:absolute;left:3099;top:11599;width:3852;height:2277;mso-width-percent:400;mso-height-percent:200;mso-width-percent:400;mso-height-percent:200;mso-width-relative:margin;mso-height-relative:margin" strokecolor="white">
              <v:textbox style="mso-next-textbox:#_x0000_s1046;mso-fit-shape-to-text:t">
                <w:txbxContent>
                  <w:p w:rsidR="003F5F24" w:rsidRDefault="003F5F24" w:rsidP="003F5F24">
                    <w:r w:rsidRPr="008B2CE6">
                      <w:rPr>
                        <w:sz w:val="22"/>
                        <w:szCs w:val="22"/>
                      </w:rPr>
                      <w:pict>
                        <v:shape id="_x0000_i1025" type="#_x0000_t75" style="width:169.3pt;height:106pt" o:bordertopcolor="this" o:borderleftcolor="this" o:borderbottomcolor="this" o:borderrightcolor="this">
                          <v:imagedata r:id="rId12" o:title="potpis ŽVZ GF"/>
                        </v:shape>
                      </w:pict>
                    </w:r>
                  </w:p>
                </w:txbxContent>
              </v:textbox>
            </v:shape>
            <v:shape id="_x0000_s1047" type="#_x0000_t202" style="position:absolute;left:6624;top:12197;width:4377;height:958;mso-width-relative:margin;mso-height-relative:margin" stroked="f">
              <v:textbox style="mso-next-textbox:#_x0000_s1047">
                <w:txbxContent>
                  <w:p w:rsidR="003F5F24" w:rsidRDefault="003F5F24" w:rsidP="003F5F24">
                    <w:pPr>
                      <w:jc w:val="center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8A6D49">
                      <w:rPr>
                        <w:rFonts w:ascii="Arial" w:hAnsi="Arial" w:cs="Arial"/>
                        <w:sz w:val="22"/>
                        <w:szCs w:val="22"/>
                      </w:rPr>
                      <w:t>Županijski vatrogasni zapovjednik</w:t>
                    </w:r>
                  </w:p>
                  <w:p w:rsidR="003F5F24" w:rsidRDefault="003F5F24" w:rsidP="003F5F24">
                    <w:pPr>
                      <w:jc w:val="center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3F5F24" w:rsidRPr="008A6D49" w:rsidRDefault="003F5F24" w:rsidP="003F5F24">
                    <w:pPr>
                      <w:jc w:val="center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8A6D49">
                      <w:rPr>
                        <w:rFonts w:ascii="Arial" w:hAnsi="Arial" w:cs="Arial"/>
                        <w:sz w:val="22"/>
                        <w:szCs w:val="22"/>
                      </w:rPr>
                      <w:t>Goran Franković dipl.ing.sig</w:t>
                    </w:r>
                  </w:p>
                  <w:p w:rsidR="003F5F24" w:rsidRPr="005A4EF9" w:rsidRDefault="003F5F24" w:rsidP="003F5F24">
                    <w:pPr>
                      <w:jc w:val="center"/>
                    </w:pPr>
                  </w:p>
                </w:txbxContent>
              </v:textbox>
            </v:shape>
          </v:group>
        </w:pict>
      </w:r>
      <w:r w:rsidR="008A6BAE" w:rsidRPr="003E26C7">
        <w:rPr>
          <w:rFonts w:ascii="Arial" w:hAnsi="Arial" w:cs="Arial"/>
          <w:szCs w:val="24"/>
        </w:rPr>
        <w:t xml:space="preserve">    </w:t>
      </w:r>
      <w:r w:rsidR="0080133E" w:rsidRPr="003E26C7">
        <w:rPr>
          <w:rFonts w:ascii="Arial" w:hAnsi="Arial" w:cs="Arial"/>
          <w:szCs w:val="24"/>
        </w:rPr>
        <w:t xml:space="preserve">  </w:t>
      </w:r>
    </w:p>
    <w:sectPr w:rsidR="00A01100" w:rsidSect="00564AC5">
      <w:headerReference w:type="even" r:id="rId13"/>
      <w:headerReference w:type="default" r:id="rId14"/>
      <w:pgSz w:w="11907" w:h="16840" w:code="9"/>
      <w:pgMar w:top="455" w:right="927" w:bottom="540" w:left="603" w:header="360" w:footer="720" w:gutter="567"/>
      <w:cols w:space="720"/>
      <w:titlePg/>
      <w:docGrid w:linePitch="32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14EF" w:rsidRDefault="00CD14EF">
      <w:r>
        <w:separator/>
      </w:r>
    </w:p>
  </w:endnote>
  <w:endnote w:type="continuationSeparator" w:id="1">
    <w:p w:rsidR="00CD14EF" w:rsidRDefault="00CD1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14EF" w:rsidRDefault="00CD14EF">
      <w:r>
        <w:separator/>
      </w:r>
    </w:p>
  </w:footnote>
  <w:footnote w:type="continuationSeparator" w:id="1">
    <w:p w:rsidR="00CD14EF" w:rsidRDefault="00CD14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56" w:rsidRDefault="00610A5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E585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5856" w:rsidRDefault="00AE585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56" w:rsidRDefault="00610A5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E585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5F24">
      <w:rPr>
        <w:rStyle w:val="PageNumber"/>
        <w:noProof/>
      </w:rPr>
      <w:t>2</w:t>
    </w:r>
    <w:r>
      <w:rPr>
        <w:rStyle w:val="PageNumber"/>
      </w:rPr>
      <w:fldChar w:fldCharType="end"/>
    </w:r>
  </w:p>
  <w:p w:rsidR="00AE5856" w:rsidRDefault="00AE58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95B5E"/>
    <w:multiLevelType w:val="hybridMultilevel"/>
    <w:tmpl w:val="FE5C920C"/>
    <w:lvl w:ilvl="0" w:tplc="8520A888">
      <w:numFmt w:val="bullet"/>
      <w:lvlText w:val="-"/>
      <w:lvlJc w:val="left"/>
      <w:pPr>
        <w:ind w:left="294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>
    <w:nsid w:val="14401594"/>
    <w:multiLevelType w:val="hybridMultilevel"/>
    <w:tmpl w:val="F6A6D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D1EE5"/>
    <w:multiLevelType w:val="hybridMultilevel"/>
    <w:tmpl w:val="70A4A5C0"/>
    <w:lvl w:ilvl="0" w:tplc="158E5B00">
      <w:numFmt w:val="bullet"/>
      <w:lvlText w:val="-"/>
      <w:lvlJc w:val="left"/>
      <w:pPr>
        <w:ind w:left="279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3">
    <w:nsid w:val="2A720B49"/>
    <w:multiLevelType w:val="hybridMultilevel"/>
    <w:tmpl w:val="F050C4B8"/>
    <w:lvl w:ilvl="0" w:tplc="BDA03E2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 w:val="0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72622"/>
    <w:multiLevelType w:val="hybridMultilevel"/>
    <w:tmpl w:val="BC882182"/>
    <w:lvl w:ilvl="0" w:tplc="A10253A0">
      <w:numFmt w:val="bullet"/>
      <w:lvlText w:val="-"/>
      <w:lvlJc w:val="left"/>
      <w:pPr>
        <w:ind w:left="66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>
    <w:nsid w:val="457A1D39"/>
    <w:multiLevelType w:val="multilevel"/>
    <w:tmpl w:val="A6CA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045DD8"/>
    <w:multiLevelType w:val="hybridMultilevel"/>
    <w:tmpl w:val="B7F00FBE"/>
    <w:lvl w:ilvl="0" w:tplc="002032B6">
      <w:numFmt w:val="bullet"/>
      <w:lvlText w:val="-"/>
      <w:lvlJc w:val="left"/>
      <w:pPr>
        <w:ind w:left="25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7">
    <w:nsid w:val="508B18F7"/>
    <w:multiLevelType w:val="hybridMultilevel"/>
    <w:tmpl w:val="1D8E46A6"/>
    <w:lvl w:ilvl="0" w:tplc="5950BE10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77E140C5"/>
    <w:multiLevelType w:val="multilevel"/>
    <w:tmpl w:val="2DF4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EBF"/>
    <w:rsid w:val="000039CC"/>
    <w:rsid w:val="00016A1B"/>
    <w:rsid w:val="00056E4C"/>
    <w:rsid w:val="00057103"/>
    <w:rsid w:val="00062E3C"/>
    <w:rsid w:val="000A06FD"/>
    <w:rsid w:val="000A58B8"/>
    <w:rsid w:val="000D1688"/>
    <w:rsid w:val="00103553"/>
    <w:rsid w:val="00111AC1"/>
    <w:rsid w:val="001147F0"/>
    <w:rsid w:val="00120279"/>
    <w:rsid w:val="00135590"/>
    <w:rsid w:val="001503BF"/>
    <w:rsid w:val="00166054"/>
    <w:rsid w:val="00194EBF"/>
    <w:rsid w:val="001B16AD"/>
    <w:rsid w:val="001B2A70"/>
    <w:rsid w:val="001C682A"/>
    <w:rsid w:val="001C7381"/>
    <w:rsid w:val="001D4A6B"/>
    <w:rsid w:val="001E6553"/>
    <w:rsid w:val="001F4D8B"/>
    <w:rsid w:val="00207B03"/>
    <w:rsid w:val="0024195C"/>
    <w:rsid w:val="00242A44"/>
    <w:rsid w:val="00246B9E"/>
    <w:rsid w:val="00263BB0"/>
    <w:rsid w:val="00276370"/>
    <w:rsid w:val="00285836"/>
    <w:rsid w:val="00294C57"/>
    <w:rsid w:val="002A4F8D"/>
    <w:rsid w:val="002B440B"/>
    <w:rsid w:val="002C34A8"/>
    <w:rsid w:val="002C3952"/>
    <w:rsid w:val="002D3F15"/>
    <w:rsid w:val="002D440F"/>
    <w:rsid w:val="002E3717"/>
    <w:rsid w:val="00310E20"/>
    <w:rsid w:val="003271AC"/>
    <w:rsid w:val="00330A7F"/>
    <w:rsid w:val="0033628B"/>
    <w:rsid w:val="00337BB5"/>
    <w:rsid w:val="00343AC0"/>
    <w:rsid w:val="00362C91"/>
    <w:rsid w:val="003704DF"/>
    <w:rsid w:val="00372F57"/>
    <w:rsid w:val="0039527B"/>
    <w:rsid w:val="003A0100"/>
    <w:rsid w:val="003E26C7"/>
    <w:rsid w:val="003F5F24"/>
    <w:rsid w:val="00474C70"/>
    <w:rsid w:val="00487DD6"/>
    <w:rsid w:val="004C650A"/>
    <w:rsid w:val="00531DC2"/>
    <w:rsid w:val="005327F7"/>
    <w:rsid w:val="00564AC5"/>
    <w:rsid w:val="00573357"/>
    <w:rsid w:val="00573468"/>
    <w:rsid w:val="00590242"/>
    <w:rsid w:val="005A4303"/>
    <w:rsid w:val="005A4EF9"/>
    <w:rsid w:val="005D0D9E"/>
    <w:rsid w:val="005E18BA"/>
    <w:rsid w:val="00610A58"/>
    <w:rsid w:val="006352EA"/>
    <w:rsid w:val="00640D86"/>
    <w:rsid w:val="00662A93"/>
    <w:rsid w:val="00690184"/>
    <w:rsid w:val="006B66DF"/>
    <w:rsid w:val="006C4D20"/>
    <w:rsid w:val="006E08F6"/>
    <w:rsid w:val="006F2047"/>
    <w:rsid w:val="00720441"/>
    <w:rsid w:val="007301FC"/>
    <w:rsid w:val="00737E51"/>
    <w:rsid w:val="0077023E"/>
    <w:rsid w:val="007731F2"/>
    <w:rsid w:val="0078535D"/>
    <w:rsid w:val="007B1C62"/>
    <w:rsid w:val="007D3CBF"/>
    <w:rsid w:val="007E0B46"/>
    <w:rsid w:val="007E1DA1"/>
    <w:rsid w:val="007E7F17"/>
    <w:rsid w:val="007F30DD"/>
    <w:rsid w:val="0080133E"/>
    <w:rsid w:val="008232CA"/>
    <w:rsid w:val="00856567"/>
    <w:rsid w:val="00892A55"/>
    <w:rsid w:val="008A5C07"/>
    <w:rsid w:val="008A6BAE"/>
    <w:rsid w:val="008A6D49"/>
    <w:rsid w:val="008D01A2"/>
    <w:rsid w:val="00900C12"/>
    <w:rsid w:val="009422D9"/>
    <w:rsid w:val="00993283"/>
    <w:rsid w:val="009C7001"/>
    <w:rsid w:val="009F7345"/>
    <w:rsid w:val="00A01100"/>
    <w:rsid w:val="00A14384"/>
    <w:rsid w:val="00A431B0"/>
    <w:rsid w:val="00A47DC5"/>
    <w:rsid w:val="00A82682"/>
    <w:rsid w:val="00A96B20"/>
    <w:rsid w:val="00AA5ED8"/>
    <w:rsid w:val="00AB7527"/>
    <w:rsid w:val="00AE5856"/>
    <w:rsid w:val="00B33F24"/>
    <w:rsid w:val="00B441E5"/>
    <w:rsid w:val="00B57450"/>
    <w:rsid w:val="00BA7883"/>
    <w:rsid w:val="00BE17B2"/>
    <w:rsid w:val="00C0416A"/>
    <w:rsid w:val="00C1695B"/>
    <w:rsid w:val="00C45EDB"/>
    <w:rsid w:val="00C7356F"/>
    <w:rsid w:val="00CB31DA"/>
    <w:rsid w:val="00CB5B3C"/>
    <w:rsid w:val="00CB7B0F"/>
    <w:rsid w:val="00CD14EF"/>
    <w:rsid w:val="00CE63D2"/>
    <w:rsid w:val="00CF7D5A"/>
    <w:rsid w:val="00D57FD7"/>
    <w:rsid w:val="00D83BF8"/>
    <w:rsid w:val="00D853B0"/>
    <w:rsid w:val="00DA520E"/>
    <w:rsid w:val="00DB13AE"/>
    <w:rsid w:val="00DD2037"/>
    <w:rsid w:val="00DD71A0"/>
    <w:rsid w:val="00E261F6"/>
    <w:rsid w:val="00E714BB"/>
    <w:rsid w:val="00E87097"/>
    <w:rsid w:val="00F17A6A"/>
    <w:rsid w:val="00F269F3"/>
    <w:rsid w:val="00F305BC"/>
    <w:rsid w:val="00F30A2A"/>
    <w:rsid w:val="00F978F7"/>
    <w:rsid w:val="00FC087F"/>
    <w:rsid w:val="00FC5146"/>
    <w:rsid w:val="00FD6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01FC"/>
    <w:rPr>
      <w:b/>
      <w:sz w:val="24"/>
    </w:rPr>
  </w:style>
  <w:style w:type="paragraph" w:styleId="Heading1">
    <w:name w:val="heading 1"/>
    <w:basedOn w:val="Normal"/>
    <w:next w:val="Normal"/>
    <w:qFormat/>
    <w:rsid w:val="007301FC"/>
    <w:pPr>
      <w:keepNext/>
      <w:ind w:left="1440" w:firstLine="720"/>
      <w:outlineLvl w:val="0"/>
    </w:pPr>
    <w:rPr>
      <w:rFonts w:ascii="Arial" w:hAnsi="Arial"/>
      <w:sz w:val="28"/>
      <w:lang w:val="hr-HR"/>
    </w:rPr>
  </w:style>
  <w:style w:type="paragraph" w:styleId="Heading2">
    <w:name w:val="heading 2"/>
    <w:basedOn w:val="Normal"/>
    <w:next w:val="Normal"/>
    <w:qFormat/>
    <w:rsid w:val="007301FC"/>
    <w:pPr>
      <w:keepNext/>
      <w:outlineLvl w:val="1"/>
    </w:pPr>
  </w:style>
  <w:style w:type="paragraph" w:styleId="Heading3">
    <w:name w:val="heading 3"/>
    <w:basedOn w:val="Normal"/>
    <w:next w:val="Normal"/>
    <w:qFormat/>
    <w:rsid w:val="007301FC"/>
    <w:pPr>
      <w:keepNext/>
      <w:ind w:firstLine="720"/>
      <w:outlineLvl w:val="2"/>
    </w:pPr>
    <w:rPr>
      <w:b w:val="0"/>
      <w:u w:val="single"/>
    </w:rPr>
  </w:style>
  <w:style w:type="paragraph" w:styleId="Heading4">
    <w:name w:val="heading 4"/>
    <w:basedOn w:val="Normal"/>
    <w:next w:val="Normal"/>
    <w:qFormat/>
    <w:rsid w:val="007301FC"/>
    <w:pPr>
      <w:keepNext/>
      <w:ind w:left="720"/>
      <w:outlineLvl w:val="3"/>
    </w:pPr>
    <w:rPr>
      <w:b w:val="0"/>
      <w:u w:val="single"/>
    </w:rPr>
  </w:style>
  <w:style w:type="paragraph" w:styleId="Heading5">
    <w:name w:val="heading 5"/>
    <w:basedOn w:val="Normal"/>
    <w:next w:val="Normal"/>
    <w:qFormat/>
    <w:rsid w:val="007301FC"/>
    <w:pPr>
      <w:keepNext/>
      <w:ind w:left="720" w:firstLine="720"/>
      <w:outlineLvl w:val="4"/>
    </w:pPr>
  </w:style>
  <w:style w:type="paragraph" w:styleId="Heading6">
    <w:name w:val="heading 6"/>
    <w:basedOn w:val="Normal"/>
    <w:next w:val="Normal"/>
    <w:qFormat/>
    <w:rsid w:val="007301FC"/>
    <w:pPr>
      <w:keepNext/>
      <w:outlineLvl w:val="5"/>
    </w:pPr>
    <w:rPr>
      <w:b w:val="0"/>
      <w:sz w:val="28"/>
    </w:rPr>
  </w:style>
  <w:style w:type="paragraph" w:styleId="Heading7">
    <w:name w:val="heading 7"/>
    <w:basedOn w:val="Normal"/>
    <w:next w:val="Normal"/>
    <w:qFormat/>
    <w:rsid w:val="007301FC"/>
    <w:pPr>
      <w:keepNext/>
      <w:ind w:left="5040"/>
      <w:outlineLvl w:val="6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301FC"/>
    <w:rPr>
      <w:rFonts w:ascii="Courier New" w:hAnsi="Courier New"/>
      <w:sz w:val="20"/>
    </w:rPr>
  </w:style>
  <w:style w:type="paragraph" w:styleId="BodyTextIndent">
    <w:name w:val="Body Text Indent"/>
    <w:basedOn w:val="Normal"/>
    <w:rsid w:val="007301FC"/>
    <w:pPr>
      <w:ind w:left="720"/>
    </w:pPr>
    <w:rPr>
      <w:b w:val="0"/>
    </w:rPr>
  </w:style>
  <w:style w:type="paragraph" w:styleId="BodyTextIndent2">
    <w:name w:val="Body Text Indent 2"/>
    <w:basedOn w:val="Normal"/>
    <w:rsid w:val="007301FC"/>
    <w:pPr>
      <w:ind w:left="720" w:firstLine="720"/>
    </w:pPr>
    <w:rPr>
      <w:b w:val="0"/>
    </w:rPr>
  </w:style>
  <w:style w:type="paragraph" w:styleId="DocumentMap">
    <w:name w:val="Document Map"/>
    <w:basedOn w:val="Normal"/>
    <w:semiHidden/>
    <w:rsid w:val="007301FC"/>
    <w:pPr>
      <w:shd w:val="clear" w:color="auto" w:fill="000080"/>
    </w:pPr>
    <w:rPr>
      <w:rFonts w:ascii="Tahoma" w:hAnsi="Tahoma"/>
    </w:rPr>
  </w:style>
  <w:style w:type="paragraph" w:styleId="BodyTextIndent3">
    <w:name w:val="Body Text Indent 3"/>
    <w:basedOn w:val="Normal"/>
    <w:rsid w:val="007301FC"/>
    <w:pPr>
      <w:ind w:left="1440"/>
      <w:jc w:val="both"/>
    </w:pPr>
    <w:rPr>
      <w:b w:val="0"/>
    </w:rPr>
  </w:style>
  <w:style w:type="paragraph" w:styleId="BodyText">
    <w:name w:val="Body Text"/>
    <w:basedOn w:val="Normal"/>
    <w:rsid w:val="007301FC"/>
    <w:pPr>
      <w:jc w:val="both"/>
    </w:pPr>
    <w:rPr>
      <w:b w:val="0"/>
    </w:rPr>
  </w:style>
  <w:style w:type="paragraph" w:styleId="Footer">
    <w:name w:val="footer"/>
    <w:basedOn w:val="Normal"/>
    <w:rsid w:val="007301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301FC"/>
  </w:style>
  <w:style w:type="paragraph" w:styleId="Header">
    <w:name w:val="header"/>
    <w:basedOn w:val="Normal"/>
    <w:rsid w:val="007301F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301FC"/>
    <w:rPr>
      <w:color w:val="0000FF"/>
      <w:u w:val="single"/>
    </w:rPr>
  </w:style>
  <w:style w:type="paragraph" w:styleId="BodyText2">
    <w:name w:val="Body Text 2"/>
    <w:basedOn w:val="Normal"/>
    <w:rsid w:val="007301FC"/>
    <w:rPr>
      <w:b w:val="0"/>
    </w:rPr>
  </w:style>
  <w:style w:type="character" w:styleId="FollowedHyperlink">
    <w:name w:val="FollowedHyperlink"/>
    <w:basedOn w:val="DefaultParagraphFont"/>
    <w:rsid w:val="007301FC"/>
    <w:rPr>
      <w:color w:val="800080"/>
      <w:u w:val="single"/>
    </w:rPr>
  </w:style>
  <w:style w:type="paragraph" w:styleId="BalloonText">
    <w:name w:val="Balloon Text"/>
    <w:basedOn w:val="Normal"/>
    <w:semiHidden/>
    <w:rsid w:val="00194EB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D440F"/>
    <w:rPr>
      <w:i/>
      <w:iCs/>
    </w:rPr>
  </w:style>
  <w:style w:type="paragraph" w:styleId="NoSpacing">
    <w:name w:val="No Spacing"/>
    <w:uiPriority w:val="1"/>
    <w:qFormat/>
    <w:rsid w:val="002D440F"/>
    <w:rPr>
      <w:b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D440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2D440F"/>
    <w:rPr>
      <w:b/>
      <w:i/>
      <w:iCs/>
      <w:color w:val="000000"/>
      <w:sz w:val="24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7B2"/>
    <w:pPr>
      <w:pBdr>
        <w:bottom w:val="single" w:sz="4" w:space="4" w:color="4F81BD"/>
      </w:pBdr>
      <w:spacing w:before="200" w:after="280"/>
      <w:ind w:left="936" w:right="936"/>
    </w:pPr>
    <w:rPr>
      <w:b w:val="0"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7B2"/>
    <w:rPr>
      <w:bCs/>
      <w:i/>
      <w:iCs/>
      <w:color w:val="4F81BD"/>
      <w:sz w:val="24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BE17B2"/>
    <w:rPr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8A6BAE"/>
    <w:pPr>
      <w:ind w:left="720"/>
    </w:pPr>
  </w:style>
  <w:style w:type="character" w:styleId="Strong">
    <w:name w:val="Strong"/>
    <w:basedOn w:val="DefaultParagraphFont"/>
    <w:uiPriority w:val="22"/>
    <w:qFormat/>
    <w:rsid w:val="000A58B8"/>
    <w:rPr>
      <w:b/>
      <w:bCs/>
    </w:rPr>
  </w:style>
  <w:style w:type="character" w:customStyle="1" w:styleId="apple-converted-space">
    <w:name w:val="apple-converted-space"/>
    <w:basedOn w:val="DefaultParagraphFont"/>
    <w:rsid w:val="007E0B46"/>
  </w:style>
  <w:style w:type="paragraph" w:customStyle="1" w:styleId="t-98-2">
    <w:name w:val="t-98-2"/>
    <w:basedOn w:val="Normal"/>
    <w:rsid w:val="0039527B"/>
    <w:pPr>
      <w:spacing w:before="100" w:beforeAutospacing="1" w:after="100" w:afterAutospacing="1"/>
    </w:pPr>
    <w:rPr>
      <w:b w:val="0"/>
      <w:szCs w:val="24"/>
      <w:lang w:val="hr-HR" w:eastAsia="hr-HR"/>
    </w:rPr>
  </w:style>
  <w:style w:type="paragraph" w:styleId="NormalWeb">
    <w:name w:val="Normal (Web)"/>
    <w:basedOn w:val="Normal"/>
    <w:uiPriority w:val="99"/>
    <w:unhideWhenUsed/>
    <w:rsid w:val="000A06FD"/>
    <w:pPr>
      <w:spacing w:before="100" w:beforeAutospacing="1" w:after="100" w:afterAutospacing="1"/>
    </w:pPr>
    <w:rPr>
      <w:b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193.vzkz.h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zapovjednik@193.vzkz.hr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32980-1E1D-4CA8-80CA-54775126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DVD Karlovac</Company>
  <LinksUpToDate>false</LinksUpToDate>
  <CharactersWithSpaces>3952</CharactersWithSpaces>
  <SharedDoc>false</SharedDoc>
  <HLinks>
    <vt:vector size="12" baseType="variant">
      <vt:variant>
        <vt:i4>3997724</vt:i4>
      </vt:variant>
      <vt:variant>
        <vt:i4>3</vt:i4>
      </vt:variant>
      <vt:variant>
        <vt:i4>0</vt:i4>
      </vt:variant>
      <vt:variant>
        <vt:i4>5</vt:i4>
      </vt:variant>
      <vt:variant>
        <vt:lpwstr>mailto:zapovjednik@193.vzkz.hr</vt:lpwstr>
      </vt:variant>
      <vt:variant>
        <vt:lpwstr/>
      </vt:variant>
      <vt:variant>
        <vt:i4>5374074</vt:i4>
      </vt:variant>
      <vt:variant>
        <vt:i4>0</vt:i4>
      </vt:variant>
      <vt:variant>
        <vt:i4>0</vt:i4>
      </vt:variant>
      <vt:variant>
        <vt:i4>5</vt:i4>
      </vt:variant>
      <vt:variant>
        <vt:lpwstr>mailto:info@193.vzkz.hr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Davorin Vrbanić</dc:creator>
  <cp:keywords/>
  <cp:lastModifiedBy>zupanija</cp:lastModifiedBy>
  <cp:revision>2</cp:revision>
  <cp:lastPrinted>2013-11-14T09:48:00Z</cp:lastPrinted>
  <dcterms:created xsi:type="dcterms:W3CDTF">2014-03-13T08:16:00Z</dcterms:created>
  <dcterms:modified xsi:type="dcterms:W3CDTF">2014-03-13T08:16:00Z</dcterms:modified>
</cp:coreProperties>
</file>